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武汉城投文化产业投资发展有限公司遴选2020武汉时装周后台执行团队服务供应商的参选须知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2020武汉时装周将于2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年11月7日-10日举行。</w:t>
      </w:r>
    </w:p>
    <w:p>
      <w:pPr>
        <w:spacing w:line="560" w:lineRule="exact"/>
        <w:ind w:left="11" w:leftChars="5" w:right="-97" w:rightChars="-44" w:firstLine="544" w:firstLineChars="17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 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  <w:rPr>
          <w:rFonts w:eastAsia="仿宋_GB231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行业经验丰富、且具备一定规模的供应商为时装周提供后台执行团队服务，此项预算金额不超过300000元。</w:t>
      </w:r>
    </w:p>
    <w:p>
      <w:pPr>
        <w:numPr>
          <w:ilvl w:val="0"/>
          <w:numId w:val="1"/>
        </w:num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符合遴选条件的供应商</w:t>
      </w:r>
    </w:p>
    <w:p>
      <w:pPr>
        <w:spacing w:line="560" w:lineRule="exact"/>
        <w:ind w:right="-97" w:rightChars="-44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二、参选人资格要求：</w:t>
      </w:r>
      <w:r>
        <w:rPr>
          <w:rFonts w:hint="eastAsia" w:ascii="仿宋_GB2312" w:hAnsi="宋体" w:eastAsia="仿宋_GB2312" w:cs="宋体"/>
          <w:sz w:val="32"/>
          <w:szCs w:val="32"/>
        </w:rPr>
        <w:t>（以下条件需同时具备）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（1）资质要求：具有独立法人资质的企业或独立法人授权的分支机构，企业注册资金100万以上（含），且企业成立3年以上；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（2）业绩要求：近两年具备策划、统筹、执行、组织政府、大型国有企业或事业单位100人以上相关大型IP或知名品牌项目文化传播活动经验。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(至少提供一项业绩，需提供服务合同复印件，否则不予采纳)。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（3）财务要求：近两年（2018年-2019年）财务无亏损；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（4）其他要求：采购人不接受两个或两个以上公司（企业）法人组成的联合（营）体的报价。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三、对参选人的工作要求：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1、服务周期2020年11月3日至10日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2、负责满足不低于25场，每场不低于25个模特的专业发布秀及试装彩排的换衣工、勤杂工、前后台志愿者、礼仪引导等服务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3、提供现场检票闸机1套以上及配套票务综合管理支撑云平台、预制门票服务、手持检票系统及云数据中心支持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4、对接导演团队、设计师团队、化妆团队、穿衣组、负责协助进行试装、脚本、定妆、排练、候场、催场等服务、后台管理组辅助对接导演团队、设计师团队28人次或以上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5、定制模特面试评委席背景快展画面（</w:t>
      </w:r>
      <w:r>
        <w:rPr>
          <w:rFonts w:ascii="仿宋_GB2312" w:hAnsi="宋体" w:eastAsia="仿宋_GB2312" w:cs="宋体"/>
          <w:sz w:val="32"/>
          <w:szCs w:val="32"/>
        </w:rPr>
        <w:t>6m*3m</w:t>
      </w:r>
      <w:r>
        <w:rPr>
          <w:rFonts w:hint="eastAsia" w:ascii="仿宋_GB2312" w:hAnsi="宋体" w:eastAsia="仿宋_GB2312" w:cs="宋体"/>
          <w:sz w:val="32"/>
          <w:szCs w:val="32"/>
        </w:rPr>
        <w:t>）、模特出场背景快展画面（</w:t>
      </w:r>
      <w:r>
        <w:rPr>
          <w:rFonts w:ascii="仿宋_GB2312" w:hAnsi="宋体" w:eastAsia="仿宋_GB2312" w:cs="宋体"/>
          <w:sz w:val="32"/>
          <w:szCs w:val="32"/>
        </w:rPr>
        <w:t>5m*3m</w:t>
      </w:r>
      <w:r>
        <w:rPr>
          <w:rFonts w:hint="eastAsia" w:ascii="仿宋_GB2312" w:hAnsi="宋体" w:eastAsia="仿宋_GB2312" w:cs="宋体"/>
          <w:sz w:val="32"/>
          <w:szCs w:val="32"/>
        </w:rPr>
        <w:t>）、签到喷绘背景（</w:t>
      </w:r>
      <w:r>
        <w:rPr>
          <w:rFonts w:ascii="仿宋_GB2312" w:hAnsi="宋体" w:eastAsia="仿宋_GB2312" w:cs="宋体"/>
          <w:sz w:val="32"/>
          <w:szCs w:val="32"/>
        </w:rPr>
        <w:t>6m*4m*1m</w:t>
      </w:r>
      <w:r>
        <w:rPr>
          <w:rFonts w:hint="eastAsia" w:ascii="仿宋_GB2312" w:hAnsi="宋体" w:eastAsia="仿宋_GB2312" w:cs="宋体"/>
          <w:sz w:val="32"/>
          <w:szCs w:val="32"/>
        </w:rPr>
        <w:t>）三面包黑白布喷绘桁架、签到处KT板（</w:t>
      </w:r>
      <w:r>
        <w:rPr>
          <w:rFonts w:ascii="仿宋_GB2312" w:hAnsi="宋体" w:eastAsia="仿宋_GB2312" w:cs="宋体"/>
          <w:sz w:val="32"/>
          <w:szCs w:val="32"/>
        </w:rPr>
        <w:t>90cm*120cm</w:t>
      </w:r>
      <w:r>
        <w:rPr>
          <w:rFonts w:hint="eastAsia" w:ascii="仿宋_GB2312" w:hAnsi="宋体" w:eastAsia="仿宋_GB2312" w:cs="宋体"/>
          <w:sz w:val="32"/>
          <w:szCs w:val="32"/>
        </w:rPr>
        <w:t>）、宣传及引导KT板（1.2m*1.2m）10张、音响、提供模特面试全程高清摄影摄像剪辑服务、模特面试执行人员不少于5人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6、提供定妆照摄影棚所需全部物料及工作人员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7、提供每天4个场次所需模特化妆台（带灯）、工作人员休息贵宾椅、IBM条桌、办公用品、衣架、裤夹、挂烫机、穿衣镜、龙门架等物料</w:t>
      </w:r>
    </w:p>
    <w:p>
      <w:p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四、参选文件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参选人应提交参选文件两份（含正本一份、副本一份），将参选文件封入一个大密封袋中，密封袋的封口处应加盖参选人印章。（收费报价除装订在参选文件中外，另单独密封一份。）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参选文件提交时间：2020年10月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联系人：左先生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328"/>
    <w:rsid w:val="000E0D8B"/>
    <w:rsid w:val="00323B43"/>
    <w:rsid w:val="003D37D8"/>
    <w:rsid w:val="00426133"/>
    <w:rsid w:val="004358AB"/>
    <w:rsid w:val="004969CA"/>
    <w:rsid w:val="00712DA0"/>
    <w:rsid w:val="008B7726"/>
    <w:rsid w:val="00A139AC"/>
    <w:rsid w:val="00AF00A6"/>
    <w:rsid w:val="00D31D50"/>
    <w:rsid w:val="03F33B9F"/>
    <w:rsid w:val="04A74772"/>
    <w:rsid w:val="06EE4D05"/>
    <w:rsid w:val="0A5E6671"/>
    <w:rsid w:val="125F4619"/>
    <w:rsid w:val="12BF6D75"/>
    <w:rsid w:val="27EC413E"/>
    <w:rsid w:val="2E3C5CFB"/>
    <w:rsid w:val="2FB326AD"/>
    <w:rsid w:val="343E5B75"/>
    <w:rsid w:val="3D7E4F97"/>
    <w:rsid w:val="42740240"/>
    <w:rsid w:val="4322518D"/>
    <w:rsid w:val="45DD1601"/>
    <w:rsid w:val="4A751E48"/>
    <w:rsid w:val="4B9A1C74"/>
    <w:rsid w:val="55B16E4E"/>
    <w:rsid w:val="57FE7400"/>
    <w:rsid w:val="59A31DC7"/>
    <w:rsid w:val="59F74C08"/>
    <w:rsid w:val="5DC63BCA"/>
    <w:rsid w:val="6CF57000"/>
    <w:rsid w:val="6DEF623E"/>
    <w:rsid w:val="75B6685A"/>
    <w:rsid w:val="7D972394"/>
    <w:rsid w:val="7F2D2874"/>
    <w:rsid w:val="7F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1047</Characters>
  <Lines>8</Lines>
  <Paragraphs>2</Paragraphs>
  <TotalTime>12</TotalTime>
  <ScaleCrop>false</ScaleCrop>
  <LinksUpToDate>false</LinksUpToDate>
  <CharactersWithSpaces>1228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2020-10-22T00:53:00Z</cp:lastPrinted>
  <dcterms:modified xsi:type="dcterms:W3CDTF">2020-10-26T12:32:56Z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